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"Мектепке дейінгі ұйымдарға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және сәбилер үйлеріне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қойылатын санитариялық-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эпидемиологиялық талаптар"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санитариялық қағидаларына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8-қосымша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“С” витаминдеу журналы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2 - нысан 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Тағамның ң дайындалу күні және сағаты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Тағамның атауы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Қосылған витаминнің жалпы саны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Бір порциядағы "С" витаминінің мөлшері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Жауапты адамның қолы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