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0C4B2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</w:pPr>
      <w:r w:rsidRPr="00FE058B">
        <w:rPr>
          <w:rFonts w:ascii="Segoe UI Emoji" w:eastAsia="Times New Roman" w:hAnsi="Segoe UI Emoji" w:cs="Segoe UI Emoji"/>
          <w:b/>
          <w:bCs/>
          <w:sz w:val="36"/>
          <w:szCs w:val="36"/>
          <w:lang w:eastAsia="kk-KZ"/>
        </w:rPr>
        <w:t>📚</w:t>
      </w:r>
      <w:r w:rsidRPr="00FE058B">
        <w:rPr>
          <w:rFonts w:ascii="Times New Roman" w:eastAsia="Times New Roman" w:hAnsi="Times New Roman" w:cs="Times New Roman"/>
          <w:b/>
          <w:bCs/>
          <w:sz w:val="36"/>
          <w:szCs w:val="36"/>
          <w:lang w:eastAsia="kk-KZ"/>
        </w:rPr>
        <w:t xml:space="preserve"> Ақпараттық ресурстар және кітапхана қоры</w:t>
      </w:r>
    </w:p>
    <w:p w14:paraId="7406CE35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2025–2026 оқу жылы</w:t>
      </w:r>
    </w:p>
    <w:p w14:paraId="4421B6AC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Мақсаты:</w:t>
      </w: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Балалардың танымдық қабілеттерін арттыру, педагогтердің әдістемелік даярлығын жетілдіру және оқу-тәрбие процесін сапалы ұйымдастыру үшін заманауи ақпараттық-әдістемелік ресурстармен қамтамасыз ету.</w:t>
      </w:r>
    </w:p>
    <w:p w14:paraId="5C69C238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1. Кітапхана қорының жағдайы</w:t>
      </w:r>
    </w:p>
    <w:p w14:paraId="604CC119" w14:textId="77777777" w:rsidR="00FE058B" w:rsidRPr="00FE058B" w:rsidRDefault="00FE058B" w:rsidP="002F4A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«Айкөркем» бөбекжайының кітапхана қорында балаларға арналған көркем әдебиеттер, ертегілер, суретті кітаптар мен танымдық журналдар жинақталған.</w:t>
      </w:r>
    </w:p>
    <w:p w14:paraId="7B98C55A" w14:textId="4C439ECE" w:rsidR="00FE058B" w:rsidRPr="00FE058B" w:rsidRDefault="00FE058B" w:rsidP="002F4A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Қазақ және орыс тілдеріндегі 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100</w:t>
      </w: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-ден астам баспа өнімдері бар, соның ішінде мектепке дейінгі ұйымдарға арналған әдістемелік құралдар.</w:t>
      </w:r>
    </w:p>
    <w:p w14:paraId="2ED815C4" w14:textId="77777777" w:rsidR="00FE058B" w:rsidRPr="00FE058B" w:rsidRDefault="00FE058B" w:rsidP="002F4A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Кітапхана қоры жыл сайын толықтырылып отырады, педагогтер мен тәрбиешілер арасында әдебиеттер айналымы жүргізіледі.</w:t>
      </w:r>
    </w:p>
    <w:p w14:paraId="32C7D4A6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2. Ақпараттық-техникалық ресурстар</w:t>
      </w:r>
    </w:p>
    <w:p w14:paraId="3735B2FB" w14:textId="59301DB3" w:rsidR="00FE058B" w:rsidRPr="00FE058B" w:rsidRDefault="00FE058B" w:rsidP="002F4A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Топтар заманауи мультимедиялық құралдармен (ноутбук, проектор, экран) жабдықталған.</w:t>
      </w:r>
    </w:p>
    <w:p w14:paraId="22201663" w14:textId="77777777" w:rsidR="00FE058B" w:rsidRPr="00FE058B" w:rsidRDefault="00FE058B" w:rsidP="002F4A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 материалдары электронды форматта (PDF, бейнероликтер, презентациялар) сақталады және ашық сабақтарда қолданылады.</w:t>
      </w:r>
    </w:p>
    <w:p w14:paraId="44078737" w14:textId="634D6A37" w:rsidR="00FE058B" w:rsidRPr="00FE058B" w:rsidRDefault="00FE058B" w:rsidP="002F4A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Интернет желісіне қосылған компьютер арқылы тәрбиешілер Республикалық білім порталы мен «Bilim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</w:t>
      </w: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kids», платформаларын пайдалана алады.</w:t>
      </w:r>
    </w:p>
    <w:p w14:paraId="6FDB2C1C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3. Оқу-әдістемелік кешендердің болуы</w:t>
      </w:r>
    </w:p>
    <w:p w14:paraId="463813ED" w14:textId="77777777" w:rsidR="00FE058B" w:rsidRPr="00FE058B" w:rsidRDefault="00FE058B" w:rsidP="002F4A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Барлық жас топтарына арналған </w:t>
      </w:r>
      <w:r w:rsidRPr="00FE058B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мемлекеттік бағдарламаға сай оқу-әдістемелік кешендер (ОӘК)</w:t>
      </w: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бар:</w:t>
      </w:r>
    </w:p>
    <w:p w14:paraId="6DB031F6" w14:textId="77777777" w:rsidR="00FE058B" w:rsidRPr="00FE058B" w:rsidRDefault="00FE058B" w:rsidP="002F4A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bookmarkStart w:id="0" w:name="_GoBack"/>
      <w:bookmarkEnd w:id="0"/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Әр топта әдістемелік материалдар жиынтығы: күнтізбелік жоспарлар, сабақ үлгілері, дамытушы ойындар мен көрнекіліктер жинағы бар.</w:t>
      </w:r>
    </w:p>
    <w:p w14:paraId="1B79A46E" w14:textId="77777777" w:rsidR="00FE058B" w:rsidRPr="00FE058B" w:rsidRDefault="00FE058B" w:rsidP="002F4A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 материалдары әдіскер мен тәрбиешілердің әдістемелік бұрышында жүйеленіп сақталған.</w:t>
      </w:r>
    </w:p>
    <w:p w14:paraId="24A5BF64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4. Педагогтерге арналған ресурстар</w:t>
      </w:r>
    </w:p>
    <w:p w14:paraId="05AC3859" w14:textId="1ECE9F84" w:rsidR="00FE058B" w:rsidRPr="00FE058B" w:rsidRDefault="00FE058B" w:rsidP="002F4A1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 «Bilim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</w:t>
      </w: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kids», «Bala-bala», «ҚР БҒМ-нің әдістемелік нұсқаулары» сияқты онлайн ресурстарды қолданады.</w:t>
      </w:r>
    </w:p>
    <w:p w14:paraId="3AFA59B7" w14:textId="77777777" w:rsidR="00FE058B" w:rsidRPr="00FE058B" w:rsidRDefault="00FE058B" w:rsidP="002F4A1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Тәрбиешілер арасында әдістемелік кеңес өткізіліп, жаңа әдебиеттер мен электронды материалдар ұсынылады.</w:t>
      </w:r>
    </w:p>
    <w:p w14:paraId="3150A1D7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FE058B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5. Қорытынды</w:t>
      </w:r>
    </w:p>
    <w:p w14:paraId="7D5D7F35" w14:textId="77777777" w:rsidR="00FE058B" w:rsidRPr="00FE058B" w:rsidRDefault="00FE058B" w:rsidP="002F4A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FE058B">
        <w:rPr>
          <w:rFonts w:ascii="Times New Roman" w:eastAsia="Times New Roman" w:hAnsi="Times New Roman" w:cs="Times New Roman"/>
          <w:sz w:val="24"/>
          <w:szCs w:val="24"/>
          <w:lang w:eastAsia="kk-KZ"/>
        </w:rPr>
        <w:t>Бөбекжайдың ақпараттық-әдістемелік базасы оқу-тәрбие процесін тиімді ұйымдастыруға, педагогтердің кәсіби дамуына және балалардың сапалы білім алуына толық мүмкіндік береді.</w:t>
      </w:r>
    </w:p>
    <w:p w14:paraId="06E606C0" w14:textId="71D27888" w:rsidR="00FE058B" w:rsidRPr="00FE058B" w:rsidRDefault="00FE058B" w:rsidP="00FE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AD1789F" w14:textId="210D1187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D663081" w14:textId="245F6AC7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B902AAF" w14:textId="64C265F8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0CED89A" w14:textId="6A5848EF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7F2F37B" w14:textId="1E739CCA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452A276" w14:textId="012F61BC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1C52D1C" w14:textId="54604D69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D868A01" w14:textId="7D6903DA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0C5CAF1" w14:textId="7F07460E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517845D" w14:textId="023DD89A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9AB463E" w14:textId="5AB27823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BB7CFBA" w14:textId="25A8D376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8C514E1" w14:textId="1BBEF2BA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7728E22" w14:textId="50C3698B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3B4E65D" w14:textId="7DF67B10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3DC099F" w14:textId="5B6A1FDB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1550195" w14:textId="052A6F9F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808ECF8" w14:textId="1977C781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32D5870" w14:textId="1DA6797C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68F57C0" w14:textId="14262217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5F68ED2" w14:textId="2ED1C630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0ACE63F" w14:textId="4409CB50" w:rsidR="009D4D42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46C9A064" w14:textId="77777777" w:rsidR="009D4D42" w:rsidRPr="00597E8C" w:rsidRDefault="009D4D42" w:rsidP="00FE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kk-KZ"/>
        </w:rPr>
      </w:pPr>
    </w:p>
    <w:tbl>
      <w:tblPr>
        <w:tblStyle w:val="a5"/>
        <w:tblW w:w="9345" w:type="dxa"/>
        <w:jc w:val="center"/>
        <w:tblLook w:val="04A0" w:firstRow="1" w:lastRow="0" w:firstColumn="1" w:lastColumn="0" w:noHBand="0" w:noVBand="1"/>
      </w:tblPr>
      <w:tblGrid>
        <w:gridCol w:w="9345"/>
      </w:tblGrid>
      <w:tr w:rsidR="009D4D42" w:rsidRPr="009D4D42" w14:paraId="25FDC208" w14:textId="77777777" w:rsidTr="00597E8C">
        <w:trPr>
          <w:trHeight w:val="840"/>
          <w:jc w:val="center"/>
        </w:trPr>
        <w:tc>
          <w:tcPr>
            <w:tcW w:w="9345" w:type="dxa"/>
          </w:tcPr>
          <w:p w14:paraId="5201B15B" w14:textId="2803C136" w:rsidR="00597E8C" w:rsidRPr="00597E8C" w:rsidRDefault="00597E8C" w:rsidP="00597E8C">
            <w:pPr>
              <w:pStyle w:val="a6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</w:pPr>
          </w:p>
        </w:tc>
      </w:tr>
    </w:tbl>
    <w:p w14:paraId="121EF408" w14:textId="77777777" w:rsidR="00573336" w:rsidRPr="00573336" w:rsidRDefault="00573336" w:rsidP="0057333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73336">
        <w:rPr>
          <w:rFonts w:ascii="Times New Roman" w:hAnsi="Times New Roman" w:cs="Times New Roman"/>
          <w:b/>
          <w:i/>
          <w:sz w:val="40"/>
          <w:szCs w:val="40"/>
        </w:rPr>
        <w:t>Күмісбек</w:t>
      </w:r>
    </w:p>
    <w:p w14:paraId="0D580184" w14:textId="2FA8E7FD" w:rsidR="003E78FE" w:rsidRDefault="00573336" w:rsidP="0057333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73336">
        <w:rPr>
          <w:rFonts w:ascii="Times New Roman" w:hAnsi="Times New Roman" w:cs="Times New Roman"/>
          <w:b/>
          <w:i/>
          <w:sz w:val="40"/>
          <w:szCs w:val="40"/>
        </w:rPr>
        <w:lastRenderedPageBreak/>
        <w:t>Бекмұхаммед</w:t>
      </w:r>
    </w:p>
    <w:p w14:paraId="7DD8B351" w14:textId="7D642588" w:rsidR="00573336" w:rsidRDefault="00573336" w:rsidP="0057333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600BD08" w14:textId="180BAFA0" w:rsidR="00573336" w:rsidRPr="00573336" w:rsidRDefault="00573336" w:rsidP="0057333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73336">
        <w:rPr>
          <w:rFonts w:ascii="Times New Roman" w:hAnsi="Times New Roman" w:cs="Times New Roman"/>
          <w:b/>
          <w:i/>
          <w:sz w:val="44"/>
          <w:szCs w:val="44"/>
        </w:rPr>
        <w:t>Таджибаева</w:t>
      </w:r>
    </w:p>
    <w:p w14:paraId="135D5B81" w14:textId="104207E6" w:rsidR="00573336" w:rsidRPr="00573336" w:rsidRDefault="00573336" w:rsidP="0057333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73336">
        <w:rPr>
          <w:rFonts w:ascii="Times New Roman" w:hAnsi="Times New Roman" w:cs="Times New Roman"/>
          <w:b/>
          <w:i/>
          <w:sz w:val="44"/>
          <w:szCs w:val="44"/>
        </w:rPr>
        <w:t>Аяла</w:t>
      </w:r>
    </w:p>
    <w:p w14:paraId="4BC0AF6E" w14:textId="3A16E74D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1BB454BC" w14:textId="70236904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1980AB8D" w14:textId="784205AE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17E0CCAA" w14:textId="26185154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0DF4C681" w14:textId="0270052E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1E835FAC" w14:textId="30FA188A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058C2274" w14:textId="6C127815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35A92078" w14:textId="344F7B47" w:rsidR="0057289C" w:rsidRDefault="0057289C" w:rsidP="009D4D42">
      <w:pPr>
        <w:rPr>
          <w:rFonts w:ascii="Times New Roman" w:hAnsi="Times New Roman" w:cs="Times New Roman"/>
          <w:b/>
          <w:i/>
          <w:sz w:val="72"/>
          <w:szCs w:val="72"/>
        </w:rPr>
      </w:pPr>
    </w:p>
    <w:p w14:paraId="410F3E24" w14:textId="6D650C85" w:rsidR="0057289C" w:rsidRPr="00184732" w:rsidRDefault="0057289C" w:rsidP="009D4D42">
      <w:pPr>
        <w:rPr>
          <w:rFonts w:ascii="Times New Roman" w:hAnsi="Times New Roman" w:cs="Times New Roman"/>
          <w:b/>
          <w:i/>
          <w:sz w:val="72"/>
          <w:szCs w:val="72"/>
          <w:lang w:val="en-US"/>
        </w:rPr>
      </w:pPr>
    </w:p>
    <w:sectPr w:rsidR="0057289C" w:rsidRPr="0018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7494"/>
    <w:multiLevelType w:val="multilevel"/>
    <w:tmpl w:val="359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638D"/>
    <w:multiLevelType w:val="multilevel"/>
    <w:tmpl w:val="A9C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13ED1"/>
    <w:multiLevelType w:val="multilevel"/>
    <w:tmpl w:val="227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72470"/>
    <w:multiLevelType w:val="multilevel"/>
    <w:tmpl w:val="2612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FE"/>
    <w:rsid w:val="00184732"/>
    <w:rsid w:val="002F4A1C"/>
    <w:rsid w:val="003E78FE"/>
    <w:rsid w:val="0057289C"/>
    <w:rsid w:val="00573336"/>
    <w:rsid w:val="00597E8C"/>
    <w:rsid w:val="009D4D42"/>
    <w:rsid w:val="00C817B2"/>
    <w:rsid w:val="00CE2E90"/>
    <w:rsid w:val="00F36CA6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4C8"/>
  <w15:chartTrackingRefBased/>
  <w15:docId w15:val="{AE28E956-9A0B-4072-98B7-01862893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k-KZ"/>
    </w:rPr>
  </w:style>
  <w:style w:type="paragraph" w:styleId="3">
    <w:name w:val="heading 3"/>
    <w:basedOn w:val="a"/>
    <w:link w:val="30"/>
    <w:uiPriority w:val="9"/>
    <w:qFormat/>
    <w:rsid w:val="00FE0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58B"/>
    <w:rPr>
      <w:rFonts w:ascii="Times New Roman" w:eastAsia="Times New Roman" w:hAnsi="Times New Roman" w:cs="Times New Roman"/>
      <w:b/>
      <w:bCs/>
      <w:sz w:val="36"/>
      <w:szCs w:val="36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FE058B"/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paragraph" w:styleId="a3">
    <w:name w:val="Normal (Web)"/>
    <w:basedOn w:val="a"/>
    <w:uiPriority w:val="99"/>
    <w:semiHidden/>
    <w:unhideWhenUsed/>
    <w:rsid w:val="00FE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FE058B"/>
    <w:rPr>
      <w:b/>
      <w:bCs/>
    </w:rPr>
  </w:style>
  <w:style w:type="table" w:styleId="a5">
    <w:name w:val="Table Grid"/>
    <w:basedOn w:val="a1"/>
    <w:uiPriority w:val="39"/>
    <w:rsid w:val="009D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97E8C"/>
    <w:pPr>
      <w:spacing w:after="0" w:line="240" w:lineRule="auto"/>
    </w:pPr>
    <w:rPr>
      <w:lang w:val="ru-RU"/>
    </w:rPr>
  </w:style>
  <w:style w:type="character" w:styleId="a7">
    <w:name w:val="Hyperlink"/>
    <w:basedOn w:val="a0"/>
    <w:uiPriority w:val="99"/>
    <w:unhideWhenUsed/>
    <w:rsid w:val="001847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8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3</cp:revision>
  <cp:lastPrinted>2025-11-12T17:44:00Z</cp:lastPrinted>
  <dcterms:created xsi:type="dcterms:W3CDTF">2025-11-12T11:36:00Z</dcterms:created>
  <dcterms:modified xsi:type="dcterms:W3CDTF">2025-11-13T05:11:00Z</dcterms:modified>
</cp:coreProperties>
</file>