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947715" w:rsidRDefault="00510C3C" w:rsidP="00947715">
      <w:pPr>
        <w:pStyle w:val="2"/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947715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947715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Русланова Томирис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«Айгөлек» орта тобы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4771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4771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02446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</w:p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B41030" w:rsidRP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B41030" w:rsidRPr="007D72F2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2B7344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арбақтың суретін  үлгі  бойынша салдыру,  қарандашты  дұрыс  ұстауға  үйрету.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B41030" w:rsidRPr="002973DA" w:rsidRDefault="002973DA" w:rsidP="002973DA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B41030" w:rsidRPr="002B7344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47715" w:rsidRDefault="00947715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6597" w:rsidRPr="00D506A3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Мухтархан Абдуллах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25A9A" w:rsidRPr="00625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</w:t>
      </w:r>
      <w:r w:rsidR="0094771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947715"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2B7344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2B7344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«ң»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2B7344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2B7344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30634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2B7344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Pr="00871886" w:rsidRDefault="00510C3C" w:rsidP="00AE42EB">
      <w:pPr>
        <w:spacing w:after="0"/>
        <w:rPr>
          <w:u w:val="single"/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F37105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575CBF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575CBF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Кенжеғали Мейірім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-10.05.2024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2B7344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2B7344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2B7344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2B7344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2B7344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2B7344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D506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575CBF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575CBF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="001B69C0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Қойбағар Айсұлтан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02.05.202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2B7344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2B7344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2B7344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2B7344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2B7344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F37105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575CBF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575CBF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7C1DEE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Оңдасын Ақниет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 xml:space="preserve">«Айгөлек» тобы </w:t>
      </w:r>
      <w:r w:rsidR="00575CB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: 02.05.202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575CB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2B7344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2B7344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2B7344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2B7344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Сайын Сымбат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2B7344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2B7344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2B7344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2B7344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2B7344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Асал Мейірім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9F33D7" w:rsidRPr="0054713E" w:rsidRDefault="009F33D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2B7344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2B7344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2B7344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2B7344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Елдашбай Әлинұр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2B7344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2B7344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2B7344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2B7344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Default="00575CBF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Иса Әмина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2B7344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2B7344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2B7344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2B7344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Қуаныш Әли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2F435C" w:rsidRPr="0054713E" w:rsidRDefault="002F435C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2B7344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2B7344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2B7344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Хамид Әмина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D24C34" w:rsidRPr="005D7B05" w:rsidRDefault="008E0CE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2B7344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2B7344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2B7344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2B7344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Бегнияз Әльтайр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2B7344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2B7344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2B7344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2B7344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EB750C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Муратқ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Ерсайын Медина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2B7344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2B7344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EB750C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2B7344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Мукашева Арайлым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2B7344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2B7344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2B7344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2B7344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Қанатқызы Зере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2B7344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2B7344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2B7344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2B7344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EB750C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Айымғ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EB750C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CB714E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2B7344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Худайназар Әлихан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2B7344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2B7344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2B7344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2B7344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Серікбай Кәусар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B87837" w:rsidRPr="0054713E" w:rsidRDefault="00B87837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2B7344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2B7344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2B7344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Сәтім АхмедИяр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2B7344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2B7344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2B7344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2B7344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Аққали Гүлжайна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2B7344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2B7344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2B7344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2B7344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2B7344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Рахатқызы Шахназ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75CBF" w:rsidRPr="007C1DEE" w:rsidRDefault="00575CBF" w:rsidP="00575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2023-2024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75CBF" w:rsidRPr="005D7B05" w:rsidRDefault="00575CBF" w:rsidP="00575CB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E594B">
        <w:rPr>
          <w:rFonts w:ascii="Times New Roman" w:hAnsi="Times New Roman" w:cs="Times New Roman"/>
          <w:sz w:val="28"/>
          <w:szCs w:val="28"/>
          <w:lang w:val="kk-KZ"/>
        </w:rPr>
        <w:t>Муратбаева Бибімарьям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Баланың жасы  3  Жас«Айгөлек» тобы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Күні</w:t>
      </w:r>
      <w:r>
        <w:rPr>
          <w:rFonts w:ascii="Times New Roman" w:hAnsi="Times New Roman" w:cs="Times New Roman"/>
          <w:sz w:val="28"/>
          <w:szCs w:val="28"/>
          <w:lang w:val="kk-KZ"/>
        </w:rPr>
        <w:t>: 02.05.2024.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-10.05.2024 ж.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2B7344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2B7344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EB7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 «к»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2B7344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2B7344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77A6F" w:rsidRPr="00D453F8" w:rsidRDefault="00277A6F" w:rsidP="00EB750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2B7344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F37105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Тынышбай Айназ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E19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46E1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EB750C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Айназ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2B7344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F37105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B0BFC" w:rsidRPr="0054713E" w:rsidRDefault="006B0BFC" w:rsidP="006B0B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Динов Айбар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2B7344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2B7344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2B7344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EB7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барға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2B7344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43B76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2B7344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257BF9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2B7344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2B7344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D3E54" w:rsidRPr="0054713E" w:rsidRDefault="002D3E54" w:rsidP="009C1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>Әмірбай Гүлназ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 xml:space="preserve">«Айгөлек » орта тобы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2B7344" w:rsidTr="00C43B76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:rsidR="00C43B76" w:rsidRPr="002B7344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C43B76" w:rsidRPr="002B7344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A13412" w:rsidRDefault="002B7344" w:rsidP="00C43B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1A7F22" w:rsidRDefault="00257BF9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2B7344">
        <w:rPr>
          <w:rFonts w:ascii="Times New Roman" w:hAnsi="Times New Roman" w:cs="Times New Roman"/>
          <w:b/>
          <w:sz w:val="28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2B7344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2D3E54" w:rsidRPr="005D7B05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>Қосай Дарья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>«Айгөлек » орта т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Күні: 02.05.202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C1AD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-10.05.202</w:t>
      </w:r>
      <w:r w:rsidR="002B7344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2D3E54" w:rsidTr="00396597">
        <w:tc>
          <w:tcPr>
            <w:tcW w:w="24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AD5165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2B7344" w:rsidTr="00396597">
        <w:tc>
          <w:tcPr>
            <w:tcW w:w="2444" w:type="dxa"/>
          </w:tcPr>
          <w:p w:rsidR="00C43B76" w:rsidRPr="007D17A3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2B7344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E0606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2B7344" w:rsidTr="00396597">
        <w:tc>
          <w:tcPr>
            <w:tcW w:w="2444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626" w:type="dxa"/>
          </w:tcPr>
          <w:p w:rsidR="00C43B76" w:rsidRPr="00A13412" w:rsidRDefault="002B7344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</w:t>
            </w:r>
            <w:r>
              <w:rPr>
                <w:rFonts w:ascii="Times New Roman" w:hAnsi="Times New Roman" w:cs="Times New Roman"/>
                <w:lang w:val="kk-KZ"/>
              </w:rPr>
              <w:t>ілдермен мүсіндей алады</w:t>
            </w:r>
          </w:p>
        </w:tc>
      </w:tr>
      <w:tr w:rsidR="00C43B76" w:rsidRPr="002B7344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2B7344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43B76" w:rsidRPr="00A13412" w:rsidRDefault="002B7344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Жануарларды бөле алады: үй , дала жануары </w:t>
            </w:r>
          </w:p>
        </w:tc>
        <w:tc>
          <w:tcPr>
            <w:tcW w:w="2626" w:type="dxa"/>
          </w:tcPr>
          <w:p w:rsidR="00C43B76" w:rsidRPr="00A13412" w:rsidRDefault="002B7344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Ертегні қайталап айта алады</w:t>
            </w:r>
          </w:p>
        </w:tc>
      </w:tr>
    </w:tbl>
    <w:p w:rsidR="009C1AD1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2D3E54" w:rsidRPr="0054713E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6E19" w:rsidRDefault="00D46E19" w:rsidP="009C1A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bookmarkStart w:id="0" w:name="_GoBack"/>
      <w:bookmarkEnd w:id="0"/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«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Айгөлек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орта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840C31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840C31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«Айгөлек» орта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840C31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840C31">
        <w:rPr>
          <w:rFonts w:ascii="Times New Roman" w:hAnsi="Times New Roman" w:cs="Times New Roman"/>
          <w:b/>
          <w:sz w:val="40"/>
          <w:szCs w:val="28"/>
          <w:lang w:val="kk-KZ"/>
        </w:rPr>
        <w:t>4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9A" w:rsidRDefault="00844B9A" w:rsidP="0054713E">
      <w:pPr>
        <w:spacing w:after="0" w:line="240" w:lineRule="auto"/>
      </w:pPr>
      <w:r>
        <w:separator/>
      </w:r>
    </w:p>
  </w:endnote>
  <w:endnote w:type="continuationSeparator" w:id="0">
    <w:p w:rsidR="00844B9A" w:rsidRDefault="00844B9A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9A" w:rsidRDefault="00844B9A" w:rsidP="0054713E">
      <w:pPr>
        <w:spacing w:after="0" w:line="240" w:lineRule="auto"/>
      </w:pPr>
      <w:r>
        <w:separator/>
      </w:r>
    </w:p>
  </w:footnote>
  <w:footnote w:type="continuationSeparator" w:id="0">
    <w:p w:rsidR="00844B9A" w:rsidRDefault="00844B9A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0AEE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57BF9"/>
    <w:rsid w:val="00265962"/>
    <w:rsid w:val="00274C7D"/>
    <w:rsid w:val="00277A6F"/>
    <w:rsid w:val="002960B9"/>
    <w:rsid w:val="002973DA"/>
    <w:rsid w:val="002A315A"/>
    <w:rsid w:val="002B7344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528D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5CBF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D72F2"/>
    <w:rsid w:val="007E4CD7"/>
    <w:rsid w:val="007F22EC"/>
    <w:rsid w:val="0080042D"/>
    <w:rsid w:val="00805374"/>
    <w:rsid w:val="00821638"/>
    <w:rsid w:val="00824ACB"/>
    <w:rsid w:val="00837C76"/>
    <w:rsid w:val="00840C31"/>
    <w:rsid w:val="00841BC1"/>
    <w:rsid w:val="00844B9A"/>
    <w:rsid w:val="00847452"/>
    <w:rsid w:val="00851C1B"/>
    <w:rsid w:val="00854C7A"/>
    <w:rsid w:val="008624D9"/>
    <w:rsid w:val="008701FA"/>
    <w:rsid w:val="00871886"/>
    <w:rsid w:val="00872921"/>
    <w:rsid w:val="0087315D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E594B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47715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E6DA2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CF792D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87DE6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B750C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37105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7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7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1BBDD-70D6-4FCC-9277-1DBB5526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26</Pages>
  <Words>6649</Words>
  <Characters>37903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2024-05-23T08:55:00Z</cp:lastPrinted>
  <dcterms:created xsi:type="dcterms:W3CDTF">2024-03-04T04:39:00Z</dcterms:created>
  <dcterms:modified xsi:type="dcterms:W3CDTF">2024-05-23T08:56:00Z</dcterms:modified>
</cp:coreProperties>
</file>